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EBEF4" w14:textId="51EC8281" w:rsidR="00DB4901" w:rsidRPr="00FD5228" w:rsidRDefault="00DB4901" w:rsidP="00FD5228">
      <w:pPr>
        <w:widowControl/>
        <w:shd w:val="clear" w:color="auto" w:fill="FFFFFF"/>
        <w:jc w:val="left"/>
        <w:rPr>
          <w:rFonts w:asciiTheme="majorEastAsia" w:eastAsiaTheme="majorEastAsia" w:hAnsiTheme="majorEastAsia" w:cs="宋体"/>
          <w:b/>
          <w:color w:val="414141"/>
          <w:kern w:val="0"/>
          <w:sz w:val="30"/>
          <w:szCs w:val="30"/>
        </w:rPr>
      </w:pPr>
      <w:bookmarkStart w:id="0" w:name="医用空气消毒机参数一般需要看哪些?"/>
      <w:bookmarkStart w:id="1" w:name="_GoBack"/>
      <w:r w:rsidRPr="00CD368A">
        <w:rPr>
          <w:rFonts w:asciiTheme="majorEastAsia" w:eastAsiaTheme="majorEastAsia" w:hAnsiTheme="majorEastAsia" w:cs="宋体" w:hint="eastAsia"/>
          <w:b/>
          <w:color w:val="414141"/>
          <w:kern w:val="0"/>
          <w:sz w:val="30"/>
          <w:szCs w:val="30"/>
        </w:rPr>
        <w:t>附件</w:t>
      </w:r>
      <w:r w:rsidR="00FD5228">
        <w:rPr>
          <w:rFonts w:asciiTheme="majorEastAsia" w:eastAsiaTheme="majorEastAsia" w:hAnsiTheme="majorEastAsia" w:cs="宋体"/>
          <w:b/>
          <w:color w:val="414141"/>
          <w:kern w:val="0"/>
          <w:sz w:val="30"/>
          <w:szCs w:val="30"/>
        </w:rPr>
        <w:t>：系统</w:t>
      </w:r>
      <w:r w:rsidR="00BE2628">
        <w:rPr>
          <w:rFonts w:asciiTheme="majorEastAsia" w:eastAsiaTheme="majorEastAsia" w:hAnsiTheme="majorEastAsia" w:cs="宋体" w:hint="eastAsia"/>
          <w:b/>
          <w:color w:val="414141"/>
          <w:kern w:val="0"/>
          <w:sz w:val="30"/>
          <w:szCs w:val="30"/>
        </w:rPr>
        <w:t>部署</w:t>
      </w:r>
      <w:r w:rsidR="000B4063">
        <w:rPr>
          <w:rFonts w:asciiTheme="majorEastAsia" w:eastAsiaTheme="majorEastAsia" w:hAnsiTheme="majorEastAsia" w:cs="宋体" w:hint="eastAsia"/>
          <w:b/>
          <w:color w:val="414141"/>
          <w:kern w:val="0"/>
          <w:sz w:val="30"/>
          <w:szCs w:val="30"/>
        </w:rPr>
        <w:t>需求</w:t>
      </w:r>
    </w:p>
    <w:tbl>
      <w:tblPr>
        <w:tblStyle w:val="a9"/>
        <w:tblW w:w="0" w:type="auto"/>
        <w:tblLook w:val="04A0" w:firstRow="1" w:lastRow="0" w:firstColumn="1" w:lastColumn="0" w:noHBand="0" w:noVBand="1"/>
      </w:tblPr>
      <w:tblGrid>
        <w:gridCol w:w="2723"/>
        <w:gridCol w:w="5573"/>
      </w:tblGrid>
      <w:tr w:rsidR="001A5FE6" w:rsidRPr="001A5FE6" w14:paraId="1DCBD8F3" w14:textId="77777777" w:rsidTr="00045B45">
        <w:tc>
          <w:tcPr>
            <w:tcW w:w="2790" w:type="dxa"/>
          </w:tcPr>
          <w:bookmarkEnd w:id="0"/>
          <w:bookmarkEnd w:id="1"/>
          <w:p w14:paraId="45F286AB" w14:textId="77777777" w:rsidR="001A5FE6" w:rsidRPr="00B82240" w:rsidRDefault="001A5FE6" w:rsidP="00B82240">
            <w:pPr>
              <w:widowControl/>
              <w:shd w:val="clear" w:color="auto" w:fill="FFFFFF"/>
              <w:jc w:val="center"/>
              <w:rPr>
                <w:rFonts w:asciiTheme="majorEastAsia" w:eastAsiaTheme="majorEastAsia" w:hAnsiTheme="majorEastAsia" w:cs="宋体"/>
                <w:b/>
                <w:color w:val="414141"/>
                <w:kern w:val="0"/>
                <w:sz w:val="28"/>
                <w:szCs w:val="28"/>
              </w:rPr>
            </w:pPr>
            <w:r w:rsidRPr="00B82240">
              <w:rPr>
                <w:rFonts w:asciiTheme="majorEastAsia" w:eastAsiaTheme="majorEastAsia" w:hAnsiTheme="majorEastAsia" w:cs="宋体" w:hint="eastAsia"/>
                <w:b/>
                <w:color w:val="414141"/>
                <w:kern w:val="0"/>
                <w:sz w:val="28"/>
                <w:szCs w:val="28"/>
              </w:rPr>
              <w:t>类别</w:t>
            </w:r>
          </w:p>
        </w:tc>
        <w:tc>
          <w:tcPr>
            <w:tcW w:w="5713" w:type="dxa"/>
          </w:tcPr>
          <w:p w14:paraId="0425160E" w14:textId="77777777" w:rsidR="001A5FE6" w:rsidRPr="00B82240" w:rsidRDefault="001A5FE6" w:rsidP="00B82240">
            <w:pPr>
              <w:widowControl/>
              <w:shd w:val="clear" w:color="auto" w:fill="FFFFFF"/>
              <w:jc w:val="center"/>
              <w:rPr>
                <w:rFonts w:asciiTheme="majorEastAsia" w:eastAsiaTheme="majorEastAsia" w:hAnsiTheme="majorEastAsia" w:cs="宋体"/>
                <w:b/>
                <w:color w:val="414141"/>
                <w:kern w:val="0"/>
                <w:sz w:val="28"/>
                <w:szCs w:val="28"/>
              </w:rPr>
            </w:pPr>
            <w:r w:rsidRPr="00B82240">
              <w:rPr>
                <w:rFonts w:asciiTheme="majorEastAsia" w:eastAsiaTheme="majorEastAsia" w:hAnsiTheme="majorEastAsia" w:cs="宋体" w:hint="eastAsia"/>
                <w:b/>
                <w:color w:val="414141"/>
                <w:kern w:val="0"/>
                <w:sz w:val="28"/>
                <w:szCs w:val="28"/>
              </w:rPr>
              <w:t>需求</w:t>
            </w:r>
          </w:p>
        </w:tc>
      </w:tr>
      <w:tr w:rsidR="001A5FE6" w:rsidRPr="001A5FE6" w14:paraId="4F54D758" w14:textId="77777777" w:rsidTr="00045B45">
        <w:tc>
          <w:tcPr>
            <w:tcW w:w="2790" w:type="dxa"/>
            <w:vAlign w:val="center"/>
          </w:tcPr>
          <w:p w14:paraId="304EAF28" w14:textId="77777777" w:rsidR="001A5FE6" w:rsidRPr="00B82240" w:rsidRDefault="001A5FE6" w:rsidP="00B82240">
            <w:pPr>
              <w:widowControl/>
              <w:shd w:val="clear" w:color="auto" w:fill="FFFFFF"/>
              <w:jc w:val="center"/>
              <w:rPr>
                <w:rFonts w:asciiTheme="majorEastAsia" w:eastAsiaTheme="majorEastAsia" w:hAnsiTheme="majorEastAsia" w:cs="宋体"/>
                <w:b/>
                <w:color w:val="414141"/>
                <w:kern w:val="0"/>
                <w:sz w:val="28"/>
                <w:szCs w:val="28"/>
              </w:rPr>
            </w:pPr>
            <w:r w:rsidRPr="00B82240">
              <w:rPr>
                <w:rFonts w:asciiTheme="majorEastAsia" w:eastAsiaTheme="majorEastAsia" w:hAnsiTheme="majorEastAsia" w:cs="宋体" w:hint="eastAsia"/>
                <w:b/>
                <w:color w:val="414141"/>
                <w:kern w:val="0"/>
                <w:sz w:val="28"/>
                <w:szCs w:val="28"/>
              </w:rPr>
              <w:t>项目名称</w:t>
            </w:r>
          </w:p>
        </w:tc>
        <w:tc>
          <w:tcPr>
            <w:tcW w:w="5713" w:type="dxa"/>
          </w:tcPr>
          <w:p w14:paraId="55A252F1"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r w:rsidRPr="001A5FE6">
              <w:rPr>
                <w:rFonts w:asciiTheme="majorEastAsia" w:eastAsiaTheme="majorEastAsia" w:hAnsiTheme="majorEastAsia" w:cs="宋体" w:hint="eastAsia"/>
                <w:color w:val="414141"/>
                <w:kern w:val="0"/>
                <w:sz w:val="28"/>
                <w:szCs w:val="28"/>
              </w:rPr>
              <w:t>基于自学习与数据保护的发热伴呼吸道症候群症状监测和发现系统研究项目</w:t>
            </w:r>
            <w:r w:rsidRPr="001A5FE6">
              <w:rPr>
                <w:rFonts w:asciiTheme="majorEastAsia" w:eastAsiaTheme="majorEastAsia" w:hAnsiTheme="majorEastAsia" w:cs="宋体"/>
                <w:color w:val="414141"/>
                <w:kern w:val="0"/>
                <w:sz w:val="28"/>
                <w:szCs w:val="28"/>
              </w:rPr>
              <w:t>-方庄社区卫生服务中心系统部署服务</w:t>
            </w:r>
          </w:p>
        </w:tc>
      </w:tr>
      <w:tr w:rsidR="001A5FE6" w:rsidRPr="001A5FE6" w14:paraId="75AEEDF6" w14:textId="77777777" w:rsidTr="00045B45">
        <w:tc>
          <w:tcPr>
            <w:tcW w:w="2790" w:type="dxa"/>
            <w:vAlign w:val="center"/>
          </w:tcPr>
          <w:p w14:paraId="04D6251D" w14:textId="77777777" w:rsidR="001A5FE6" w:rsidRPr="00B82240" w:rsidRDefault="001A5FE6" w:rsidP="00B82240">
            <w:pPr>
              <w:widowControl/>
              <w:shd w:val="clear" w:color="auto" w:fill="FFFFFF"/>
              <w:jc w:val="center"/>
              <w:rPr>
                <w:rFonts w:asciiTheme="majorEastAsia" w:eastAsiaTheme="majorEastAsia" w:hAnsiTheme="majorEastAsia" w:cs="宋体"/>
                <w:b/>
                <w:color w:val="414141"/>
                <w:kern w:val="0"/>
                <w:sz w:val="28"/>
                <w:szCs w:val="28"/>
              </w:rPr>
            </w:pPr>
            <w:r w:rsidRPr="00B82240">
              <w:rPr>
                <w:rFonts w:asciiTheme="majorEastAsia" w:eastAsiaTheme="majorEastAsia" w:hAnsiTheme="majorEastAsia" w:cs="宋体" w:hint="eastAsia"/>
                <w:b/>
                <w:color w:val="414141"/>
                <w:kern w:val="0"/>
                <w:sz w:val="28"/>
                <w:szCs w:val="28"/>
              </w:rPr>
              <w:t>系统功能</w:t>
            </w:r>
          </w:p>
        </w:tc>
        <w:tc>
          <w:tcPr>
            <w:tcW w:w="5713" w:type="dxa"/>
          </w:tcPr>
          <w:p w14:paraId="265A6A5B"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r w:rsidRPr="001A5FE6">
              <w:rPr>
                <w:rFonts w:asciiTheme="majorEastAsia" w:eastAsiaTheme="majorEastAsia" w:hAnsiTheme="majorEastAsia" w:cs="宋体" w:hint="eastAsia"/>
                <w:color w:val="414141"/>
                <w:kern w:val="0"/>
                <w:sz w:val="28"/>
                <w:szCs w:val="28"/>
              </w:rPr>
              <w:t>在方庄社区卫生服务中心安装部署系统以实现：移动端，用户能够通过微信扫码填写自诊资料，经智能症状分析服务，将就诊建议反馈给用户，并将诊断结果和用户疾病信息入库。与此同时系统实现通过外网将症状信息以及诊断结果脱敏发送给其它系统；PC端，医生电脑端安装应用程序，实现为社区患者录入发热伴呼吸道疾病相关症状，并通过智能分析实现疾病诊断，并保存入库，与此同时系统实现通过外网将症状信息以及诊断结果脱敏发送给其它系统。</w:t>
            </w:r>
          </w:p>
        </w:tc>
      </w:tr>
      <w:tr w:rsidR="001A5FE6" w:rsidRPr="001A5FE6" w14:paraId="4FEF1844" w14:textId="77777777" w:rsidTr="00045B45">
        <w:tc>
          <w:tcPr>
            <w:tcW w:w="2790" w:type="dxa"/>
            <w:vMerge w:val="restart"/>
            <w:vAlign w:val="center"/>
          </w:tcPr>
          <w:p w14:paraId="52EBEC74" w14:textId="77777777" w:rsidR="001A5FE6" w:rsidRPr="00B82240" w:rsidRDefault="001A5FE6" w:rsidP="00B82240">
            <w:pPr>
              <w:widowControl/>
              <w:shd w:val="clear" w:color="auto" w:fill="FFFFFF"/>
              <w:jc w:val="center"/>
              <w:rPr>
                <w:rFonts w:asciiTheme="majorEastAsia" w:eastAsiaTheme="majorEastAsia" w:hAnsiTheme="majorEastAsia" w:cs="宋体"/>
                <w:b/>
                <w:color w:val="414141"/>
                <w:kern w:val="0"/>
                <w:sz w:val="28"/>
                <w:szCs w:val="28"/>
              </w:rPr>
            </w:pPr>
            <w:r w:rsidRPr="00B82240">
              <w:rPr>
                <w:rFonts w:asciiTheme="majorEastAsia" w:eastAsiaTheme="majorEastAsia" w:hAnsiTheme="majorEastAsia" w:cs="宋体" w:hint="eastAsia"/>
                <w:b/>
                <w:color w:val="414141"/>
                <w:kern w:val="0"/>
                <w:sz w:val="28"/>
                <w:szCs w:val="28"/>
              </w:rPr>
              <w:t>系统性能</w:t>
            </w:r>
          </w:p>
        </w:tc>
        <w:tc>
          <w:tcPr>
            <w:tcW w:w="5713" w:type="dxa"/>
          </w:tcPr>
          <w:p w14:paraId="3FDB022C"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r w:rsidRPr="001A5FE6">
              <w:rPr>
                <w:rFonts w:asciiTheme="majorEastAsia" w:eastAsiaTheme="majorEastAsia" w:hAnsiTheme="majorEastAsia" w:cs="宋体" w:hint="eastAsia"/>
                <w:color w:val="414141"/>
                <w:kern w:val="0"/>
                <w:sz w:val="28"/>
                <w:szCs w:val="28"/>
              </w:rPr>
              <w:t>数据入库：毫秒级响应</w:t>
            </w:r>
          </w:p>
        </w:tc>
      </w:tr>
      <w:tr w:rsidR="001A5FE6" w:rsidRPr="001A5FE6" w14:paraId="663129CC" w14:textId="77777777" w:rsidTr="00045B45">
        <w:tc>
          <w:tcPr>
            <w:tcW w:w="2790" w:type="dxa"/>
            <w:vMerge/>
          </w:tcPr>
          <w:p w14:paraId="2282D115"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p>
        </w:tc>
        <w:tc>
          <w:tcPr>
            <w:tcW w:w="5713" w:type="dxa"/>
          </w:tcPr>
          <w:p w14:paraId="0F9BC715"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r w:rsidRPr="001A5FE6">
              <w:rPr>
                <w:rFonts w:asciiTheme="majorEastAsia" w:eastAsiaTheme="majorEastAsia" w:hAnsiTheme="majorEastAsia" w:cs="宋体" w:hint="eastAsia"/>
                <w:color w:val="414141"/>
                <w:kern w:val="0"/>
                <w:sz w:val="28"/>
                <w:szCs w:val="28"/>
              </w:rPr>
              <w:t>数据库查询：Mysql单表查询秒级响应</w:t>
            </w:r>
          </w:p>
        </w:tc>
      </w:tr>
      <w:tr w:rsidR="001A5FE6" w:rsidRPr="001A5FE6" w14:paraId="3A40D78A" w14:textId="77777777" w:rsidTr="00045B45">
        <w:trPr>
          <w:trHeight w:val="376"/>
        </w:trPr>
        <w:tc>
          <w:tcPr>
            <w:tcW w:w="2790" w:type="dxa"/>
            <w:vMerge/>
          </w:tcPr>
          <w:p w14:paraId="071D67A8"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p>
        </w:tc>
        <w:tc>
          <w:tcPr>
            <w:tcW w:w="5713" w:type="dxa"/>
          </w:tcPr>
          <w:p w14:paraId="0E1E44C4"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r w:rsidRPr="001A5FE6">
              <w:rPr>
                <w:rFonts w:asciiTheme="majorEastAsia" w:eastAsiaTheme="majorEastAsia" w:hAnsiTheme="majorEastAsia" w:cs="宋体" w:hint="eastAsia"/>
                <w:color w:val="414141"/>
                <w:kern w:val="0"/>
                <w:sz w:val="28"/>
                <w:szCs w:val="28"/>
              </w:rPr>
              <w:t>系统诊断响应时间：＜2s</w:t>
            </w:r>
          </w:p>
        </w:tc>
      </w:tr>
      <w:tr w:rsidR="001A5FE6" w:rsidRPr="001A5FE6" w14:paraId="64258A9F" w14:textId="77777777" w:rsidTr="00045B45">
        <w:tc>
          <w:tcPr>
            <w:tcW w:w="2790" w:type="dxa"/>
            <w:vMerge/>
          </w:tcPr>
          <w:p w14:paraId="649995C8"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p>
        </w:tc>
        <w:tc>
          <w:tcPr>
            <w:tcW w:w="5713" w:type="dxa"/>
          </w:tcPr>
          <w:p w14:paraId="731412E3" w14:textId="77777777" w:rsidR="001A5FE6" w:rsidRPr="001A5FE6" w:rsidRDefault="001A5FE6" w:rsidP="001A5FE6">
            <w:pPr>
              <w:widowControl/>
              <w:shd w:val="clear" w:color="auto" w:fill="FFFFFF"/>
              <w:jc w:val="left"/>
              <w:rPr>
                <w:rFonts w:asciiTheme="majorEastAsia" w:eastAsiaTheme="majorEastAsia" w:hAnsiTheme="majorEastAsia" w:cs="宋体"/>
                <w:color w:val="414141"/>
                <w:kern w:val="0"/>
                <w:sz w:val="28"/>
                <w:szCs w:val="28"/>
              </w:rPr>
            </w:pPr>
            <w:r w:rsidRPr="001A5FE6">
              <w:rPr>
                <w:rFonts w:asciiTheme="majorEastAsia" w:eastAsiaTheme="majorEastAsia" w:hAnsiTheme="majorEastAsia" w:cs="宋体" w:hint="eastAsia"/>
                <w:color w:val="414141"/>
                <w:kern w:val="0"/>
                <w:sz w:val="28"/>
                <w:szCs w:val="28"/>
              </w:rPr>
              <w:t>系统提交响应时间：＜2s</w:t>
            </w:r>
          </w:p>
        </w:tc>
      </w:tr>
    </w:tbl>
    <w:p w14:paraId="1E6C96CA" w14:textId="3605CA26" w:rsidR="000512D4" w:rsidRPr="001A5FE6" w:rsidRDefault="000512D4" w:rsidP="000512D4">
      <w:pPr>
        <w:widowControl/>
        <w:shd w:val="clear" w:color="auto" w:fill="FFFFFF"/>
        <w:jc w:val="left"/>
        <w:rPr>
          <w:rFonts w:asciiTheme="majorEastAsia" w:eastAsiaTheme="majorEastAsia" w:hAnsiTheme="majorEastAsia" w:cs="宋体"/>
          <w:color w:val="414141"/>
          <w:kern w:val="0"/>
          <w:sz w:val="28"/>
          <w:szCs w:val="28"/>
        </w:rPr>
      </w:pPr>
    </w:p>
    <w:sectPr w:rsidR="000512D4" w:rsidRPr="001A5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8F22" w14:textId="77777777" w:rsidR="00531EE9" w:rsidRDefault="00531EE9" w:rsidP="00915112">
      <w:r>
        <w:separator/>
      </w:r>
    </w:p>
  </w:endnote>
  <w:endnote w:type="continuationSeparator" w:id="0">
    <w:p w14:paraId="050B8D49" w14:textId="77777777" w:rsidR="00531EE9" w:rsidRDefault="00531EE9" w:rsidP="0091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D042" w14:textId="77777777" w:rsidR="00531EE9" w:rsidRDefault="00531EE9" w:rsidP="00915112">
      <w:r>
        <w:separator/>
      </w:r>
    </w:p>
  </w:footnote>
  <w:footnote w:type="continuationSeparator" w:id="0">
    <w:p w14:paraId="4384ECE5" w14:textId="77777777" w:rsidR="00531EE9" w:rsidRDefault="00531EE9" w:rsidP="00915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7A1"/>
    <w:multiLevelType w:val="hybridMultilevel"/>
    <w:tmpl w:val="74929EF0"/>
    <w:lvl w:ilvl="0" w:tplc="EA58F1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2D0A5D"/>
    <w:multiLevelType w:val="hybridMultilevel"/>
    <w:tmpl w:val="23B8CAD4"/>
    <w:lvl w:ilvl="0" w:tplc="B38A5C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464F74"/>
    <w:multiLevelType w:val="hybridMultilevel"/>
    <w:tmpl w:val="1C72C5AA"/>
    <w:lvl w:ilvl="0" w:tplc="5EC084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AF26C7"/>
    <w:multiLevelType w:val="hybridMultilevel"/>
    <w:tmpl w:val="308E027C"/>
    <w:lvl w:ilvl="0" w:tplc="87A2B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A02738"/>
    <w:multiLevelType w:val="hybridMultilevel"/>
    <w:tmpl w:val="3E7EF8BC"/>
    <w:lvl w:ilvl="0" w:tplc="20C47A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2068F7"/>
    <w:multiLevelType w:val="hybridMultilevel"/>
    <w:tmpl w:val="FD24DAC4"/>
    <w:lvl w:ilvl="0" w:tplc="05BA23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115A7F"/>
    <w:multiLevelType w:val="hybridMultilevel"/>
    <w:tmpl w:val="B518112E"/>
    <w:lvl w:ilvl="0" w:tplc="F12A7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F377CA"/>
    <w:multiLevelType w:val="hybridMultilevel"/>
    <w:tmpl w:val="6CA6B598"/>
    <w:lvl w:ilvl="0" w:tplc="8032813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6C"/>
    <w:rsid w:val="000249DC"/>
    <w:rsid w:val="000512D4"/>
    <w:rsid w:val="00054A0F"/>
    <w:rsid w:val="000558DD"/>
    <w:rsid w:val="000622F5"/>
    <w:rsid w:val="0007539A"/>
    <w:rsid w:val="000B4063"/>
    <w:rsid w:val="000C048F"/>
    <w:rsid w:val="000D15CC"/>
    <w:rsid w:val="00106480"/>
    <w:rsid w:val="00125374"/>
    <w:rsid w:val="00136D5F"/>
    <w:rsid w:val="001508A0"/>
    <w:rsid w:val="00190E99"/>
    <w:rsid w:val="001A5FE6"/>
    <w:rsid w:val="00253EFA"/>
    <w:rsid w:val="002727AB"/>
    <w:rsid w:val="00296FBC"/>
    <w:rsid w:val="002D3EE3"/>
    <w:rsid w:val="00313A52"/>
    <w:rsid w:val="003631CD"/>
    <w:rsid w:val="00391743"/>
    <w:rsid w:val="003C2B14"/>
    <w:rsid w:val="003E0816"/>
    <w:rsid w:val="004672EF"/>
    <w:rsid w:val="004B622D"/>
    <w:rsid w:val="00531EE9"/>
    <w:rsid w:val="00537984"/>
    <w:rsid w:val="00584EC4"/>
    <w:rsid w:val="005F586C"/>
    <w:rsid w:val="005F6D06"/>
    <w:rsid w:val="00604101"/>
    <w:rsid w:val="006E5CCF"/>
    <w:rsid w:val="00723DC6"/>
    <w:rsid w:val="0072405F"/>
    <w:rsid w:val="0074661D"/>
    <w:rsid w:val="00760B8E"/>
    <w:rsid w:val="0076315B"/>
    <w:rsid w:val="00790AF6"/>
    <w:rsid w:val="007C14EA"/>
    <w:rsid w:val="00807B38"/>
    <w:rsid w:val="00810165"/>
    <w:rsid w:val="0082043E"/>
    <w:rsid w:val="008C2BC5"/>
    <w:rsid w:val="008C4EAE"/>
    <w:rsid w:val="00915112"/>
    <w:rsid w:val="009771DC"/>
    <w:rsid w:val="0097786B"/>
    <w:rsid w:val="009F1646"/>
    <w:rsid w:val="00A2369E"/>
    <w:rsid w:val="00A306FF"/>
    <w:rsid w:val="00A81FD1"/>
    <w:rsid w:val="00B10558"/>
    <w:rsid w:val="00B1131C"/>
    <w:rsid w:val="00B414C5"/>
    <w:rsid w:val="00B82240"/>
    <w:rsid w:val="00BA1E0D"/>
    <w:rsid w:val="00BE2628"/>
    <w:rsid w:val="00BF4445"/>
    <w:rsid w:val="00BF4CE3"/>
    <w:rsid w:val="00C3079B"/>
    <w:rsid w:val="00C82B04"/>
    <w:rsid w:val="00CD368A"/>
    <w:rsid w:val="00CF64E5"/>
    <w:rsid w:val="00D04EB8"/>
    <w:rsid w:val="00D36107"/>
    <w:rsid w:val="00DB4901"/>
    <w:rsid w:val="00ED184C"/>
    <w:rsid w:val="00ED6E15"/>
    <w:rsid w:val="00F25A65"/>
    <w:rsid w:val="00F70761"/>
    <w:rsid w:val="00F80C53"/>
    <w:rsid w:val="00FD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C9A9"/>
  <w15:chartTrackingRefBased/>
  <w15:docId w15:val="{C7206DA9-F901-458F-B613-8C8A06D2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FF"/>
    <w:pPr>
      <w:widowControl w:val="0"/>
      <w:jc w:val="both"/>
    </w:pPr>
  </w:style>
  <w:style w:type="paragraph" w:styleId="2">
    <w:name w:val="heading 2"/>
    <w:basedOn w:val="a"/>
    <w:link w:val="2Char"/>
    <w:uiPriority w:val="9"/>
    <w:qFormat/>
    <w:rsid w:val="0074661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466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661D"/>
    <w:rPr>
      <w:rFonts w:ascii="宋体" w:eastAsia="宋体" w:hAnsi="宋体" w:cs="宋体"/>
      <w:b/>
      <w:bCs/>
      <w:kern w:val="0"/>
      <w:sz w:val="36"/>
      <w:szCs w:val="36"/>
    </w:rPr>
  </w:style>
  <w:style w:type="character" w:customStyle="1" w:styleId="3Char">
    <w:name w:val="标题 3 Char"/>
    <w:basedOn w:val="a0"/>
    <w:link w:val="3"/>
    <w:uiPriority w:val="9"/>
    <w:rsid w:val="0074661D"/>
    <w:rPr>
      <w:rFonts w:ascii="宋体" w:eastAsia="宋体" w:hAnsi="宋体" w:cs="宋体"/>
      <w:b/>
      <w:bCs/>
      <w:kern w:val="0"/>
      <w:sz w:val="27"/>
      <w:szCs w:val="27"/>
    </w:rPr>
  </w:style>
  <w:style w:type="paragraph" w:styleId="a3">
    <w:name w:val="Normal (Web)"/>
    <w:basedOn w:val="a"/>
    <w:uiPriority w:val="99"/>
    <w:semiHidden/>
    <w:unhideWhenUsed/>
    <w:rsid w:val="0074661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4661D"/>
    <w:rPr>
      <w:color w:val="0000FF"/>
      <w:u w:val="single"/>
    </w:rPr>
  </w:style>
  <w:style w:type="paragraph" w:styleId="a5">
    <w:name w:val="Balloon Text"/>
    <w:basedOn w:val="a"/>
    <w:link w:val="Char"/>
    <w:uiPriority w:val="99"/>
    <w:semiHidden/>
    <w:unhideWhenUsed/>
    <w:rsid w:val="003C2B14"/>
    <w:rPr>
      <w:sz w:val="18"/>
      <w:szCs w:val="18"/>
    </w:rPr>
  </w:style>
  <w:style w:type="character" w:customStyle="1" w:styleId="Char">
    <w:name w:val="批注框文本 Char"/>
    <w:basedOn w:val="a0"/>
    <w:link w:val="a5"/>
    <w:uiPriority w:val="99"/>
    <w:semiHidden/>
    <w:rsid w:val="003C2B14"/>
    <w:rPr>
      <w:sz w:val="18"/>
      <w:szCs w:val="18"/>
    </w:rPr>
  </w:style>
  <w:style w:type="paragraph" w:customStyle="1" w:styleId="reader-word-layer">
    <w:name w:val="reader-word-layer"/>
    <w:basedOn w:val="a"/>
    <w:rsid w:val="00F80C53"/>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76315B"/>
    <w:pPr>
      <w:widowControl w:val="0"/>
      <w:jc w:val="both"/>
    </w:pPr>
  </w:style>
  <w:style w:type="character" w:styleId="a7">
    <w:name w:val="Strong"/>
    <w:basedOn w:val="a0"/>
    <w:uiPriority w:val="22"/>
    <w:qFormat/>
    <w:rsid w:val="007C14EA"/>
    <w:rPr>
      <w:b/>
      <w:bCs/>
    </w:rPr>
  </w:style>
  <w:style w:type="paragraph" w:styleId="a8">
    <w:name w:val="List Paragraph"/>
    <w:basedOn w:val="a"/>
    <w:qFormat/>
    <w:rsid w:val="00253EFA"/>
    <w:pPr>
      <w:ind w:firstLineChars="200" w:firstLine="420"/>
    </w:pPr>
  </w:style>
  <w:style w:type="table" w:styleId="a9">
    <w:name w:val="Table Grid"/>
    <w:basedOn w:val="a1"/>
    <w:uiPriority w:val="39"/>
    <w:rsid w:val="00DB4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0"/>
    <w:uiPriority w:val="99"/>
    <w:unhideWhenUsed/>
    <w:rsid w:val="009151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915112"/>
    <w:rPr>
      <w:sz w:val="18"/>
      <w:szCs w:val="18"/>
    </w:rPr>
  </w:style>
  <w:style w:type="paragraph" w:styleId="ab">
    <w:name w:val="footer"/>
    <w:basedOn w:val="a"/>
    <w:link w:val="Char1"/>
    <w:uiPriority w:val="99"/>
    <w:unhideWhenUsed/>
    <w:rsid w:val="00915112"/>
    <w:pPr>
      <w:tabs>
        <w:tab w:val="center" w:pos="4153"/>
        <w:tab w:val="right" w:pos="8306"/>
      </w:tabs>
      <w:snapToGrid w:val="0"/>
      <w:jc w:val="left"/>
    </w:pPr>
    <w:rPr>
      <w:sz w:val="18"/>
      <w:szCs w:val="18"/>
    </w:rPr>
  </w:style>
  <w:style w:type="character" w:customStyle="1" w:styleId="Char1">
    <w:name w:val="页脚 Char"/>
    <w:basedOn w:val="a0"/>
    <w:link w:val="ab"/>
    <w:uiPriority w:val="99"/>
    <w:rsid w:val="009151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8238">
      <w:bodyDiv w:val="1"/>
      <w:marLeft w:val="0"/>
      <w:marRight w:val="0"/>
      <w:marTop w:val="0"/>
      <w:marBottom w:val="0"/>
      <w:divBdr>
        <w:top w:val="none" w:sz="0" w:space="0" w:color="auto"/>
        <w:left w:val="none" w:sz="0" w:space="0" w:color="auto"/>
        <w:bottom w:val="none" w:sz="0" w:space="0" w:color="auto"/>
        <w:right w:val="none" w:sz="0" w:space="0" w:color="auto"/>
      </w:divBdr>
    </w:div>
    <w:div w:id="360205888">
      <w:bodyDiv w:val="1"/>
      <w:marLeft w:val="0"/>
      <w:marRight w:val="0"/>
      <w:marTop w:val="0"/>
      <w:marBottom w:val="0"/>
      <w:divBdr>
        <w:top w:val="none" w:sz="0" w:space="0" w:color="auto"/>
        <w:left w:val="none" w:sz="0" w:space="0" w:color="auto"/>
        <w:bottom w:val="none" w:sz="0" w:space="0" w:color="auto"/>
        <w:right w:val="none" w:sz="0" w:space="0" w:color="auto"/>
      </w:divBdr>
    </w:div>
    <w:div w:id="438332128">
      <w:bodyDiv w:val="1"/>
      <w:marLeft w:val="0"/>
      <w:marRight w:val="0"/>
      <w:marTop w:val="0"/>
      <w:marBottom w:val="0"/>
      <w:divBdr>
        <w:top w:val="none" w:sz="0" w:space="0" w:color="auto"/>
        <w:left w:val="none" w:sz="0" w:space="0" w:color="auto"/>
        <w:bottom w:val="none" w:sz="0" w:space="0" w:color="auto"/>
        <w:right w:val="none" w:sz="0" w:space="0" w:color="auto"/>
      </w:divBdr>
    </w:div>
    <w:div w:id="458455243">
      <w:bodyDiv w:val="1"/>
      <w:marLeft w:val="0"/>
      <w:marRight w:val="0"/>
      <w:marTop w:val="0"/>
      <w:marBottom w:val="0"/>
      <w:divBdr>
        <w:top w:val="none" w:sz="0" w:space="0" w:color="auto"/>
        <w:left w:val="none" w:sz="0" w:space="0" w:color="auto"/>
        <w:bottom w:val="none" w:sz="0" w:space="0" w:color="auto"/>
        <w:right w:val="none" w:sz="0" w:space="0" w:color="auto"/>
      </w:divBdr>
      <w:divsChild>
        <w:div w:id="1326979591">
          <w:marLeft w:val="0"/>
          <w:marRight w:val="0"/>
          <w:marTop w:val="0"/>
          <w:marBottom w:val="0"/>
          <w:divBdr>
            <w:top w:val="none" w:sz="0" w:space="0" w:color="auto"/>
            <w:left w:val="none" w:sz="0" w:space="0" w:color="auto"/>
            <w:bottom w:val="single" w:sz="6" w:space="0" w:color="E9E9E9"/>
            <w:right w:val="none" w:sz="0" w:space="0" w:color="auto"/>
          </w:divBdr>
          <w:divsChild>
            <w:div w:id="504132588">
              <w:marLeft w:val="0"/>
              <w:marRight w:val="0"/>
              <w:marTop w:val="0"/>
              <w:marBottom w:val="0"/>
              <w:divBdr>
                <w:top w:val="none" w:sz="0" w:space="0" w:color="auto"/>
                <w:left w:val="none" w:sz="0" w:space="0" w:color="auto"/>
                <w:bottom w:val="none" w:sz="0" w:space="0" w:color="auto"/>
                <w:right w:val="none" w:sz="0" w:space="0" w:color="auto"/>
              </w:divBdr>
              <w:divsChild>
                <w:div w:id="1393000291">
                  <w:marLeft w:val="0"/>
                  <w:marRight w:val="0"/>
                  <w:marTop w:val="0"/>
                  <w:marBottom w:val="0"/>
                  <w:divBdr>
                    <w:top w:val="none" w:sz="0" w:space="0" w:color="auto"/>
                    <w:left w:val="none" w:sz="0" w:space="0" w:color="auto"/>
                    <w:bottom w:val="none" w:sz="0" w:space="0" w:color="auto"/>
                    <w:right w:val="none" w:sz="0" w:space="0" w:color="auto"/>
                  </w:divBdr>
                  <w:divsChild>
                    <w:div w:id="717752059">
                      <w:marLeft w:val="0"/>
                      <w:marRight w:val="0"/>
                      <w:marTop w:val="0"/>
                      <w:marBottom w:val="0"/>
                      <w:divBdr>
                        <w:top w:val="none" w:sz="0" w:space="0" w:color="auto"/>
                        <w:left w:val="none" w:sz="0" w:space="0" w:color="auto"/>
                        <w:bottom w:val="none" w:sz="0" w:space="0" w:color="auto"/>
                        <w:right w:val="none" w:sz="0" w:space="0" w:color="auto"/>
                      </w:divBdr>
                      <w:divsChild>
                        <w:div w:id="183523432">
                          <w:marLeft w:val="0"/>
                          <w:marRight w:val="0"/>
                          <w:marTop w:val="0"/>
                          <w:marBottom w:val="0"/>
                          <w:divBdr>
                            <w:top w:val="none" w:sz="0" w:space="0" w:color="auto"/>
                            <w:left w:val="none" w:sz="0" w:space="0" w:color="auto"/>
                            <w:bottom w:val="none" w:sz="0" w:space="0" w:color="auto"/>
                            <w:right w:val="none" w:sz="0" w:space="0" w:color="auto"/>
                          </w:divBdr>
                          <w:divsChild>
                            <w:div w:id="1562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50131">
          <w:marLeft w:val="0"/>
          <w:marRight w:val="0"/>
          <w:marTop w:val="0"/>
          <w:marBottom w:val="0"/>
          <w:divBdr>
            <w:top w:val="none" w:sz="0" w:space="0" w:color="auto"/>
            <w:left w:val="none" w:sz="0" w:space="0" w:color="auto"/>
            <w:bottom w:val="single" w:sz="6" w:space="6" w:color="EAEAEA"/>
            <w:right w:val="none" w:sz="0" w:space="0" w:color="auto"/>
          </w:divBdr>
          <w:divsChild>
            <w:div w:id="774902021">
              <w:marLeft w:val="0"/>
              <w:marRight w:val="0"/>
              <w:marTop w:val="0"/>
              <w:marBottom w:val="0"/>
              <w:divBdr>
                <w:top w:val="none" w:sz="0" w:space="0" w:color="auto"/>
                <w:left w:val="none" w:sz="0" w:space="0" w:color="auto"/>
                <w:bottom w:val="none" w:sz="0" w:space="0" w:color="auto"/>
                <w:right w:val="none" w:sz="0" w:space="0" w:color="auto"/>
              </w:divBdr>
              <w:divsChild>
                <w:div w:id="489180643">
                  <w:marLeft w:val="0"/>
                  <w:marRight w:val="0"/>
                  <w:marTop w:val="0"/>
                  <w:marBottom w:val="0"/>
                  <w:divBdr>
                    <w:top w:val="none" w:sz="0" w:space="0" w:color="auto"/>
                    <w:left w:val="none" w:sz="0" w:space="0" w:color="auto"/>
                    <w:bottom w:val="none" w:sz="0" w:space="0" w:color="auto"/>
                    <w:right w:val="none" w:sz="0" w:space="0" w:color="auto"/>
                  </w:divBdr>
                  <w:divsChild>
                    <w:div w:id="2005010657">
                      <w:marLeft w:val="0"/>
                      <w:marRight w:val="0"/>
                      <w:marTop w:val="0"/>
                      <w:marBottom w:val="0"/>
                      <w:divBdr>
                        <w:top w:val="none" w:sz="0" w:space="0" w:color="auto"/>
                        <w:left w:val="none" w:sz="0" w:space="0" w:color="auto"/>
                        <w:bottom w:val="none" w:sz="0" w:space="0" w:color="auto"/>
                        <w:right w:val="none" w:sz="0" w:space="0" w:color="auto"/>
                      </w:divBdr>
                      <w:divsChild>
                        <w:div w:id="591742700">
                          <w:marLeft w:val="-4020"/>
                          <w:marRight w:val="0"/>
                          <w:marTop w:val="0"/>
                          <w:marBottom w:val="0"/>
                          <w:divBdr>
                            <w:top w:val="none" w:sz="0" w:space="0" w:color="auto"/>
                            <w:left w:val="none" w:sz="0" w:space="0" w:color="auto"/>
                            <w:bottom w:val="none" w:sz="0" w:space="0" w:color="auto"/>
                            <w:right w:val="none" w:sz="0" w:space="0" w:color="auto"/>
                          </w:divBdr>
                          <w:divsChild>
                            <w:div w:id="442728147">
                              <w:marLeft w:val="4020"/>
                              <w:marRight w:val="0"/>
                              <w:marTop w:val="0"/>
                              <w:marBottom w:val="0"/>
                              <w:divBdr>
                                <w:top w:val="none" w:sz="0" w:space="0" w:color="auto"/>
                                <w:left w:val="none" w:sz="0" w:space="0" w:color="auto"/>
                                <w:bottom w:val="none" w:sz="0" w:space="0" w:color="auto"/>
                                <w:right w:val="none" w:sz="0" w:space="0" w:color="auto"/>
                              </w:divBdr>
                              <w:divsChild>
                                <w:div w:id="1199514786">
                                  <w:marLeft w:val="0"/>
                                  <w:marRight w:val="0"/>
                                  <w:marTop w:val="0"/>
                                  <w:marBottom w:val="0"/>
                                  <w:divBdr>
                                    <w:top w:val="none" w:sz="0" w:space="0" w:color="auto"/>
                                    <w:left w:val="none" w:sz="0" w:space="0" w:color="auto"/>
                                    <w:bottom w:val="none" w:sz="0" w:space="0" w:color="auto"/>
                                    <w:right w:val="none" w:sz="0" w:space="0" w:color="auto"/>
                                  </w:divBdr>
                                </w:div>
                                <w:div w:id="1488669118">
                                  <w:marLeft w:val="0"/>
                                  <w:marRight w:val="0"/>
                                  <w:marTop w:val="0"/>
                                  <w:marBottom w:val="0"/>
                                  <w:divBdr>
                                    <w:top w:val="none" w:sz="0" w:space="0" w:color="auto"/>
                                    <w:left w:val="none" w:sz="0" w:space="0" w:color="auto"/>
                                    <w:bottom w:val="none" w:sz="0" w:space="0" w:color="auto"/>
                                    <w:right w:val="none" w:sz="0" w:space="0" w:color="auto"/>
                                  </w:divBdr>
                                  <w:divsChild>
                                    <w:div w:id="14950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4511">
          <w:marLeft w:val="0"/>
          <w:marRight w:val="0"/>
          <w:marTop w:val="0"/>
          <w:marBottom w:val="0"/>
          <w:divBdr>
            <w:top w:val="none" w:sz="0" w:space="0" w:color="auto"/>
            <w:left w:val="none" w:sz="0" w:space="0" w:color="auto"/>
            <w:bottom w:val="single" w:sz="6" w:space="0" w:color="E9E9E9"/>
            <w:right w:val="none" w:sz="0" w:space="0" w:color="auto"/>
          </w:divBdr>
          <w:divsChild>
            <w:div w:id="1866483197">
              <w:marLeft w:val="0"/>
              <w:marRight w:val="0"/>
              <w:marTop w:val="0"/>
              <w:marBottom w:val="0"/>
              <w:divBdr>
                <w:top w:val="none" w:sz="0" w:space="0" w:color="auto"/>
                <w:left w:val="none" w:sz="0" w:space="0" w:color="auto"/>
                <w:bottom w:val="none" w:sz="0" w:space="0" w:color="auto"/>
                <w:right w:val="none" w:sz="0" w:space="0" w:color="auto"/>
              </w:divBdr>
              <w:divsChild>
                <w:div w:id="1807309536">
                  <w:marLeft w:val="0"/>
                  <w:marRight w:val="0"/>
                  <w:marTop w:val="0"/>
                  <w:marBottom w:val="0"/>
                  <w:divBdr>
                    <w:top w:val="none" w:sz="0" w:space="0" w:color="auto"/>
                    <w:left w:val="none" w:sz="0" w:space="0" w:color="auto"/>
                    <w:bottom w:val="none" w:sz="0" w:space="0" w:color="auto"/>
                    <w:right w:val="none" w:sz="0" w:space="0" w:color="auto"/>
                  </w:divBdr>
                  <w:divsChild>
                    <w:div w:id="1459034493">
                      <w:marLeft w:val="0"/>
                      <w:marRight w:val="0"/>
                      <w:marTop w:val="0"/>
                      <w:marBottom w:val="0"/>
                      <w:divBdr>
                        <w:top w:val="none" w:sz="0" w:space="0" w:color="auto"/>
                        <w:left w:val="none" w:sz="0" w:space="0" w:color="auto"/>
                        <w:bottom w:val="none" w:sz="0" w:space="0" w:color="auto"/>
                        <w:right w:val="none" w:sz="0" w:space="0" w:color="auto"/>
                      </w:divBdr>
                      <w:divsChild>
                        <w:div w:id="127482861">
                          <w:marLeft w:val="0"/>
                          <w:marRight w:val="0"/>
                          <w:marTop w:val="0"/>
                          <w:marBottom w:val="0"/>
                          <w:divBdr>
                            <w:top w:val="none" w:sz="0" w:space="0" w:color="auto"/>
                            <w:left w:val="none" w:sz="0" w:space="0" w:color="auto"/>
                            <w:bottom w:val="none" w:sz="0" w:space="0" w:color="auto"/>
                            <w:right w:val="none" w:sz="0" w:space="0" w:color="auto"/>
                          </w:divBdr>
                          <w:divsChild>
                            <w:div w:id="1776703591">
                              <w:marLeft w:val="0"/>
                              <w:marRight w:val="0"/>
                              <w:marTop w:val="0"/>
                              <w:marBottom w:val="0"/>
                              <w:divBdr>
                                <w:top w:val="none" w:sz="0" w:space="0" w:color="auto"/>
                                <w:left w:val="none" w:sz="0" w:space="0" w:color="auto"/>
                                <w:bottom w:val="none" w:sz="0" w:space="0" w:color="auto"/>
                                <w:right w:val="none" w:sz="0" w:space="0" w:color="auto"/>
                              </w:divBdr>
                            </w:div>
                          </w:divsChild>
                        </w:div>
                        <w:div w:id="127600446">
                          <w:marLeft w:val="0"/>
                          <w:marRight w:val="0"/>
                          <w:marTop w:val="0"/>
                          <w:marBottom w:val="0"/>
                          <w:divBdr>
                            <w:top w:val="none" w:sz="0" w:space="0" w:color="auto"/>
                            <w:left w:val="none" w:sz="0" w:space="0" w:color="auto"/>
                            <w:bottom w:val="none" w:sz="0" w:space="0" w:color="auto"/>
                            <w:right w:val="none" w:sz="0" w:space="0" w:color="auto"/>
                          </w:divBdr>
                          <w:divsChild>
                            <w:div w:id="120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11524">
          <w:marLeft w:val="0"/>
          <w:marRight w:val="0"/>
          <w:marTop w:val="0"/>
          <w:marBottom w:val="0"/>
          <w:divBdr>
            <w:top w:val="none" w:sz="0" w:space="0" w:color="auto"/>
            <w:left w:val="none" w:sz="0" w:space="0" w:color="auto"/>
            <w:bottom w:val="single" w:sz="6" w:space="0" w:color="E9E9E9"/>
            <w:right w:val="none" w:sz="0" w:space="0" w:color="auto"/>
          </w:divBdr>
          <w:divsChild>
            <w:div w:id="2019579735">
              <w:marLeft w:val="0"/>
              <w:marRight w:val="0"/>
              <w:marTop w:val="0"/>
              <w:marBottom w:val="0"/>
              <w:divBdr>
                <w:top w:val="none" w:sz="0" w:space="0" w:color="auto"/>
                <w:left w:val="none" w:sz="0" w:space="0" w:color="auto"/>
                <w:bottom w:val="none" w:sz="0" w:space="0" w:color="auto"/>
                <w:right w:val="none" w:sz="0" w:space="0" w:color="auto"/>
              </w:divBdr>
              <w:divsChild>
                <w:div w:id="1828941061">
                  <w:marLeft w:val="0"/>
                  <w:marRight w:val="0"/>
                  <w:marTop w:val="0"/>
                  <w:marBottom w:val="0"/>
                  <w:divBdr>
                    <w:top w:val="none" w:sz="0" w:space="0" w:color="auto"/>
                    <w:left w:val="none" w:sz="0" w:space="0" w:color="auto"/>
                    <w:bottom w:val="none" w:sz="0" w:space="0" w:color="auto"/>
                    <w:right w:val="none" w:sz="0" w:space="0" w:color="auto"/>
                  </w:divBdr>
                  <w:divsChild>
                    <w:div w:id="1360397558">
                      <w:marLeft w:val="0"/>
                      <w:marRight w:val="0"/>
                      <w:marTop w:val="0"/>
                      <w:marBottom w:val="0"/>
                      <w:divBdr>
                        <w:top w:val="none" w:sz="0" w:space="0" w:color="auto"/>
                        <w:left w:val="none" w:sz="0" w:space="0" w:color="auto"/>
                        <w:bottom w:val="none" w:sz="0" w:space="0" w:color="auto"/>
                        <w:right w:val="none" w:sz="0" w:space="0" w:color="auto"/>
                      </w:divBdr>
                      <w:divsChild>
                        <w:div w:id="170997646">
                          <w:marLeft w:val="0"/>
                          <w:marRight w:val="0"/>
                          <w:marTop w:val="0"/>
                          <w:marBottom w:val="0"/>
                          <w:divBdr>
                            <w:top w:val="none" w:sz="0" w:space="0" w:color="auto"/>
                            <w:left w:val="none" w:sz="0" w:space="0" w:color="auto"/>
                            <w:bottom w:val="none" w:sz="0" w:space="0" w:color="auto"/>
                            <w:right w:val="none" w:sz="0" w:space="0" w:color="auto"/>
                          </w:divBdr>
                          <w:divsChild>
                            <w:div w:id="1020277760">
                              <w:marLeft w:val="0"/>
                              <w:marRight w:val="0"/>
                              <w:marTop w:val="0"/>
                              <w:marBottom w:val="0"/>
                              <w:divBdr>
                                <w:top w:val="none" w:sz="0" w:space="0" w:color="auto"/>
                                <w:left w:val="none" w:sz="0" w:space="0" w:color="auto"/>
                                <w:bottom w:val="none" w:sz="0" w:space="0" w:color="auto"/>
                                <w:right w:val="none" w:sz="0" w:space="0" w:color="auto"/>
                              </w:divBdr>
                            </w:div>
                          </w:divsChild>
                        </w:div>
                        <w:div w:id="1770999218">
                          <w:marLeft w:val="0"/>
                          <w:marRight w:val="0"/>
                          <w:marTop w:val="0"/>
                          <w:marBottom w:val="0"/>
                          <w:divBdr>
                            <w:top w:val="none" w:sz="0" w:space="0" w:color="auto"/>
                            <w:left w:val="none" w:sz="0" w:space="0" w:color="auto"/>
                            <w:bottom w:val="none" w:sz="0" w:space="0" w:color="auto"/>
                            <w:right w:val="none" w:sz="0" w:space="0" w:color="auto"/>
                          </w:divBdr>
                          <w:divsChild>
                            <w:div w:id="12574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49694">
      <w:bodyDiv w:val="1"/>
      <w:marLeft w:val="0"/>
      <w:marRight w:val="0"/>
      <w:marTop w:val="0"/>
      <w:marBottom w:val="0"/>
      <w:divBdr>
        <w:top w:val="none" w:sz="0" w:space="0" w:color="auto"/>
        <w:left w:val="none" w:sz="0" w:space="0" w:color="auto"/>
        <w:bottom w:val="none" w:sz="0" w:space="0" w:color="auto"/>
        <w:right w:val="none" w:sz="0" w:space="0" w:color="auto"/>
      </w:divBdr>
    </w:div>
    <w:div w:id="900404875">
      <w:bodyDiv w:val="1"/>
      <w:marLeft w:val="0"/>
      <w:marRight w:val="0"/>
      <w:marTop w:val="0"/>
      <w:marBottom w:val="0"/>
      <w:divBdr>
        <w:top w:val="none" w:sz="0" w:space="0" w:color="auto"/>
        <w:left w:val="none" w:sz="0" w:space="0" w:color="auto"/>
        <w:bottom w:val="none" w:sz="0" w:space="0" w:color="auto"/>
        <w:right w:val="none" w:sz="0" w:space="0" w:color="auto"/>
      </w:divBdr>
    </w:div>
    <w:div w:id="931015196">
      <w:bodyDiv w:val="1"/>
      <w:marLeft w:val="0"/>
      <w:marRight w:val="0"/>
      <w:marTop w:val="0"/>
      <w:marBottom w:val="0"/>
      <w:divBdr>
        <w:top w:val="none" w:sz="0" w:space="0" w:color="auto"/>
        <w:left w:val="none" w:sz="0" w:space="0" w:color="auto"/>
        <w:bottom w:val="none" w:sz="0" w:space="0" w:color="auto"/>
        <w:right w:val="none" w:sz="0" w:space="0" w:color="auto"/>
      </w:divBdr>
    </w:div>
    <w:div w:id="1194347150">
      <w:bodyDiv w:val="1"/>
      <w:marLeft w:val="0"/>
      <w:marRight w:val="0"/>
      <w:marTop w:val="0"/>
      <w:marBottom w:val="0"/>
      <w:divBdr>
        <w:top w:val="none" w:sz="0" w:space="0" w:color="auto"/>
        <w:left w:val="none" w:sz="0" w:space="0" w:color="auto"/>
        <w:bottom w:val="none" w:sz="0" w:space="0" w:color="auto"/>
        <w:right w:val="none" w:sz="0" w:space="0" w:color="auto"/>
      </w:divBdr>
    </w:div>
    <w:div w:id="1366561335">
      <w:bodyDiv w:val="1"/>
      <w:marLeft w:val="0"/>
      <w:marRight w:val="0"/>
      <w:marTop w:val="0"/>
      <w:marBottom w:val="0"/>
      <w:divBdr>
        <w:top w:val="none" w:sz="0" w:space="0" w:color="auto"/>
        <w:left w:val="none" w:sz="0" w:space="0" w:color="auto"/>
        <w:bottom w:val="none" w:sz="0" w:space="0" w:color="auto"/>
        <w:right w:val="none" w:sz="0" w:space="0" w:color="auto"/>
      </w:divBdr>
    </w:div>
    <w:div w:id="1385371539">
      <w:bodyDiv w:val="1"/>
      <w:marLeft w:val="0"/>
      <w:marRight w:val="0"/>
      <w:marTop w:val="0"/>
      <w:marBottom w:val="0"/>
      <w:divBdr>
        <w:top w:val="none" w:sz="0" w:space="0" w:color="auto"/>
        <w:left w:val="none" w:sz="0" w:space="0" w:color="auto"/>
        <w:bottom w:val="none" w:sz="0" w:space="0" w:color="auto"/>
        <w:right w:val="none" w:sz="0" w:space="0" w:color="auto"/>
      </w:divBdr>
    </w:div>
    <w:div w:id="1598127038">
      <w:bodyDiv w:val="1"/>
      <w:marLeft w:val="0"/>
      <w:marRight w:val="0"/>
      <w:marTop w:val="0"/>
      <w:marBottom w:val="0"/>
      <w:divBdr>
        <w:top w:val="none" w:sz="0" w:space="0" w:color="auto"/>
        <w:left w:val="none" w:sz="0" w:space="0" w:color="auto"/>
        <w:bottom w:val="none" w:sz="0" w:space="0" w:color="auto"/>
        <w:right w:val="none" w:sz="0" w:space="0" w:color="auto"/>
      </w:divBdr>
    </w:div>
    <w:div w:id="1613240659">
      <w:bodyDiv w:val="1"/>
      <w:marLeft w:val="0"/>
      <w:marRight w:val="0"/>
      <w:marTop w:val="0"/>
      <w:marBottom w:val="0"/>
      <w:divBdr>
        <w:top w:val="none" w:sz="0" w:space="0" w:color="auto"/>
        <w:left w:val="none" w:sz="0" w:space="0" w:color="auto"/>
        <w:bottom w:val="none" w:sz="0" w:space="0" w:color="auto"/>
        <w:right w:val="none" w:sz="0" w:space="0" w:color="auto"/>
      </w:divBdr>
    </w:div>
    <w:div w:id="1680740951">
      <w:bodyDiv w:val="1"/>
      <w:marLeft w:val="0"/>
      <w:marRight w:val="0"/>
      <w:marTop w:val="0"/>
      <w:marBottom w:val="0"/>
      <w:divBdr>
        <w:top w:val="none" w:sz="0" w:space="0" w:color="auto"/>
        <w:left w:val="none" w:sz="0" w:space="0" w:color="auto"/>
        <w:bottom w:val="none" w:sz="0" w:space="0" w:color="auto"/>
        <w:right w:val="none" w:sz="0" w:space="0" w:color="auto"/>
      </w:divBdr>
    </w:div>
    <w:div w:id="1694110587">
      <w:bodyDiv w:val="1"/>
      <w:marLeft w:val="0"/>
      <w:marRight w:val="0"/>
      <w:marTop w:val="0"/>
      <w:marBottom w:val="0"/>
      <w:divBdr>
        <w:top w:val="none" w:sz="0" w:space="0" w:color="auto"/>
        <w:left w:val="none" w:sz="0" w:space="0" w:color="auto"/>
        <w:bottom w:val="none" w:sz="0" w:space="0" w:color="auto"/>
        <w:right w:val="none" w:sz="0" w:space="0" w:color="auto"/>
      </w:divBdr>
    </w:div>
    <w:div w:id="2006279578">
      <w:bodyDiv w:val="1"/>
      <w:marLeft w:val="0"/>
      <w:marRight w:val="0"/>
      <w:marTop w:val="0"/>
      <w:marBottom w:val="0"/>
      <w:divBdr>
        <w:top w:val="none" w:sz="0" w:space="0" w:color="auto"/>
        <w:left w:val="none" w:sz="0" w:space="0" w:color="auto"/>
        <w:bottom w:val="none" w:sz="0" w:space="0" w:color="auto"/>
        <w:right w:val="none" w:sz="0" w:space="0" w:color="auto"/>
      </w:divBdr>
    </w:div>
    <w:div w:id="2011525017">
      <w:bodyDiv w:val="1"/>
      <w:marLeft w:val="0"/>
      <w:marRight w:val="0"/>
      <w:marTop w:val="0"/>
      <w:marBottom w:val="0"/>
      <w:divBdr>
        <w:top w:val="none" w:sz="0" w:space="0" w:color="auto"/>
        <w:left w:val="none" w:sz="0" w:space="0" w:color="auto"/>
        <w:bottom w:val="none" w:sz="0" w:space="0" w:color="auto"/>
        <w:right w:val="none" w:sz="0" w:space="0" w:color="auto"/>
      </w:divBdr>
    </w:div>
    <w:div w:id="205268328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Sky123.Org</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user</cp:lastModifiedBy>
  <cp:revision>2</cp:revision>
  <dcterms:created xsi:type="dcterms:W3CDTF">2021-10-20T06:16:00Z</dcterms:created>
  <dcterms:modified xsi:type="dcterms:W3CDTF">2021-10-20T06:16:00Z</dcterms:modified>
</cp:coreProperties>
</file>